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1C4F" w14:textId="77777777" w:rsidR="0092643D" w:rsidRPr="0030784A" w:rsidRDefault="0092643D" w:rsidP="0092643D">
      <w:pPr>
        <w:widowControl/>
        <w:tabs>
          <w:tab w:val="center" w:pos="4680"/>
        </w:tabs>
        <w:spacing w:after="120"/>
        <w:jc w:val="center"/>
        <w:rPr>
          <w:rFonts w:ascii="Arial" w:hAnsi="Arial" w:cs="Arial"/>
          <w:b/>
          <w:bCs/>
          <w:sz w:val="23"/>
          <w:szCs w:val="23"/>
          <w:u w:val="single"/>
        </w:rPr>
      </w:pPr>
      <w:bookmarkStart w:id="0" w:name="_GoBack"/>
      <w:bookmarkEnd w:id="0"/>
      <w:r w:rsidRPr="0030784A">
        <w:rPr>
          <w:rFonts w:ascii="Arial" w:hAnsi="Arial" w:cs="Arial"/>
          <w:b/>
          <w:sz w:val="23"/>
          <w:szCs w:val="23"/>
          <w:u w:val="single"/>
        </w:rPr>
        <w:t xml:space="preserve">INTERN </w:t>
      </w:r>
      <w:r w:rsidRPr="0030784A">
        <w:rPr>
          <w:rFonts w:ascii="Arial" w:hAnsi="Arial" w:cs="Arial"/>
          <w:b/>
          <w:bCs/>
          <w:sz w:val="23"/>
          <w:szCs w:val="23"/>
          <w:u w:val="single"/>
        </w:rPr>
        <w:t>CONFIDENTIALITY AGREEMENT</w:t>
      </w:r>
    </w:p>
    <w:p w14:paraId="0C45F053" w14:textId="77777777" w:rsidR="0030784A" w:rsidRPr="0030784A" w:rsidRDefault="0030784A" w:rsidP="0030784A">
      <w:pPr>
        <w:widowControl/>
        <w:spacing w:after="120"/>
        <w:ind w:firstLine="720"/>
        <w:jc w:val="both"/>
        <w:rPr>
          <w:rFonts w:ascii="Arial" w:hAnsi="Arial" w:cs="Arial"/>
          <w:sz w:val="23"/>
          <w:szCs w:val="23"/>
        </w:rPr>
      </w:pPr>
    </w:p>
    <w:p w14:paraId="722149BC" w14:textId="77777777" w:rsidR="0092643D" w:rsidRPr="0030784A" w:rsidRDefault="0092643D" w:rsidP="0030784A">
      <w:pPr>
        <w:widowControl/>
        <w:spacing w:after="120"/>
        <w:jc w:val="both"/>
        <w:rPr>
          <w:rFonts w:ascii="Arial" w:hAnsi="Arial" w:cs="Arial"/>
          <w:sz w:val="23"/>
          <w:szCs w:val="23"/>
        </w:rPr>
      </w:pPr>
      <w:r w:rsidRPr="0030784A">
        <w:rPr>
          <w:rFonts w:ascii="Arial" w:hAnsi="Arial" w:cs="Arial"/>
          <w:sz w:val="23"/>
          <w:szCs w:val="23"/>
        </w:rPr>
        <w:t>This Confidentiality Agreement (“</w:t>
      </w:r>
      <w:r w:rsidRPr="0030784A">
        <w:rPr>
          <w:rFonts w:ascii="Arial" w:hAnsi="Arial" w:cs="Arial"/>
          <w:b/>
          <w:sz w:val="23"/>
          <w:szCs w:val="23"/>
        </w:rPr>
        <w:t>Agreement</w:t>
      </w:r>
      <w:r w:rsidRPr="0030784A">
        <w:rPr>
          <w:rFonts w:ascii="Arial" w:hAnsi="Arial" w:cs="Arial"/>
          <w:sz w:val="23"/>
          <w:szCs w:val="23"/>
        </w:rPr>
        <w:t xml:space="preserve">”) is </w:t>
      </w:r>
      <w:proofErr w:type="gramStart"/>
      <w:r w:rsidRPr="0030784A">
        <w:rPr>
          <w:rFonts w:ascii="Arial" w:hAnsi="Arial" w:cs="Arial"/>
          <w:sz w:val="23"/>
          <w:szCs w:val="23"/>
        </w:rPr>
        <w:t>entered into</w:t>
      </w:r>
      <w:proofErr w:type="gramEnd"/>
      <w:r w:rsidRPr="0030784A">
        <w:rPr>
          <w:rFonts w:ascii="Arial" w:hAnsi="Arial" w:cs="Arial"/>
          <w:sz w:val="23"/>
          <w:szCs w:val="23"/>
        </w:rPr>
        <w:t xml:space="preserve"> between COMPANY NAME and INTERN NAME, an </w:t>
      </w:r>
      <w:r w:rsidR="0030784A" w:rsidRPr="0030784A">
        <w:rPr>
          <w:rFonts w:ascii="Arial" w:hAnsi="Arial" w:cs="Arial"/>
          <w:sz w:val="23"/>
          <w:szCs w:val="23"/>
        </w:rPr>
        <w:t>i</w:t>
      </w:r>
      <w:r w:rsidRPr="0030784A">
        <w:rPr>
          <w:rFonts w:ascii="Arial" w:hAnsi="Arial" w:cs="Arial"/>
          <w:sz w:val="23"/>
          <w:szCs w:val="23"/>
        </w:rPr>
        <w:t>ntern of COMPANY NAME (“</w:t>
      </w:r>
      <w:r w:rsidRPr="0030784A">
        <w:rPr>
          <w:rFonts w:ascii="Arial" w:hAnsi="Arial" w:cs="Arial"/>
          <w:b/>
          <w:sz w:val="23"/>
          <w:szCs w:val="23"/>
        </w:rPr>
        <w:t>Intern</w:t>
      </w:r>
      <w:r w:rsidRPr="0030784A">
        <w:rPr>
          <w:rFonts w:ascii="Arial" w:hAnsi="Arial" w:cs="Arial"/>
          <w:sz w:val="23"/>
          <w:szCs w:val="23"/>
        </w:rPr>
        <w:t>”).</w:t>
      </w:r>
    </w:p>
    <w:p w14:paraId="0216AA3C" w14:textId="77777777" w:rsidR="0030784A" w:rsidRPr="0030784A" w:rsidRDefault="0030784A" w:rsidP="0030784A">
      <w:pPr>
        <w:widowControl/>
        <w:spacing w:after="120"/>
        <w:ind w:firstLine="720"/>
        <w:jc w:val="both"/>
        <w:rPr>
          <w:rFonts w:ascii="Arial" w:hAnsi="Arial" w:cs="Arial"/>
          <w:sz w:val="23"/>
          <w:szCs w:val="23"/>
        </w:rPr>
      </w:pPr>
    </w:p>
    <w:p w14:paraId="3A8D79DE"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COMPANY NAME is willing to disclose to Intern certain information regarding the confidential, privileged, private and/or sensitive business, legal work and proprietary processes of COMPANY NAME (hereinafter “</w:t>
      </w:r>
      <w:r w:rsidRPr="0030784A">
        <w:rPr>
          <w:rFonts w:ascii="Arial" w:hAnsi="Arial" w:cs="Arial"/>
          <w:b/>
          <w:color w:val="auto"/>
        </w:rPr>
        <w:t>Confidential Information</w:t>
      </w:r>
      <w:r w:rsidRPr="0030784A">
        <w:rPr>
          <w:rFonts w:ascii="Arial" w:hAnsi="Arial" w:cs="Arial"/>
          <w:color w:val="auto"/>
        </w:rPr>
        <w:t>”).  This Confidential Information is being provided with the explicit understanding that the information is privileged and confidential, owned by COMPANY NAME and is provided to Intern in relation to Intern’s internship with COMPANY NAME.</w:t>
      </w:r>
    </w:p>
    <w:p w14:paraId="60890AB9"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 xml:space="preserve">This Agreement is intended solely to set forth the terms and conditions upon which the Confidential Information is being given to Intern. </w:t>
      </w:r>
    </w:p>
    <w:p w14:paraId="046D3A38"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In consideration for the internship provided by COMPANY NAME to Intern as well as the disclosure referred to in Paragraph 1 hereof, Intern, for Intern and Intern’s representatives and/or agents, agrees to hold the Confidential Information in strict confidence and not to disclose any part thereof to any person without the express written consent of COMPANY NAME, except as permitted in Paragraph 4. Intern agrees that no part of the Confidential Information shall be reproduced, and that in the handling and storage of the Confidential Information, Intern will employ controls, protections and safeguards at least as stringent as a reasonable prudent person would employ in the handling and storage of his or her confidential proprietary data and information.</w:t>
      </w:r>
    </w:p>
    <w:p w14:paraId="6D5F361B" w14:textId="77777777" w:rsidR="0092643D" w:rsidRPr="0030784A" w:rsidRDefault="0092643D" w:rsidP="0030784A">
      <w:pPr>
        <w:widowControl/>
        <w:spacing w:after="120"/>
        <w:jc w:val="both"/>
        <w:rPr>
          <w:rFonts w:ascii="Arial" w:hAnsi="Arial" w:cs="Arial"/>
          <w:sz w:val="23"/>
          <w:szCs w:val="23"/>
        </w:rPr>
        <w:sectPr w:rsidR="0092643D" w:rsidRPr="0030784A" w:rsidSect="00F532B1">
          <w:footerReference w:type="even" r:id="rId7"/>
          <w:footerReference w:type="first" r:id="rId8"/>
          <w:pgSz w:w="12240" w:h="15840"/>
          <w:pgMar w:top="768" w:right="1440" w:bottom="1440" w:left="1440" w:header="810" w:footer="1440" w:gutter="0"/>
          <w:cols w:space="720"/>
          <w:noEndnote/>
          <w:titlePg/>
          <w:docGrid w:linePitch="326"/>
        </w:sectPr>
      </w:pPr>
    </w:p>
    <w:p w14:paraId="78AB99C0"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 xml:space="preserve">Intern shall be entitled to disclose the Confidential Information only if required by Court order or government regulation or rule; </w:t>
      </w:r>
      <w:proofErr w:type="gramStart"/>
      <w:r w:rsidRPr="0030784A">
        <w:rPr>
          <w:rFonts w:ascii="Arial" w:hAnsi="Arial" w:cs="Arial"/>
          <w:color w:val="auto"/>
        </w:rPr>
        <w:t>provided that</w:t>
      </w:r>
      <w:proofErr w:type="gramEnd"/>
      <w:r w:rsidRPr="0030784A">
        <w:rPr>
          <w:rFonts w:ascii="Arial" w:hAnsi="Arial" w:cs="Arial"/>
          <w:color w:val="auto"/>
        </w:rPr>
        <w:t xml:space="preserve"> Intern shall notify COMPANY NAME of any demand for the production of such Confidential Information, unless notification is prohibited by law.  </w:t>
      </w:r>
    </w:p>
    <w:p w14:paraId="6A3642F9"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 xml:space="preserve">Intern agrees to indemnify and hold COMPANY NAME harmless from </w:t>
      </w:r>
      <w:proofErr w:type="gramStart"/>
      <w:r w:rsidRPr="0030784A">
        <w:rPr>
          <w:rFonts w:ascii="Arial" w:hAnsi="Arial" w:cs="Arial"/>
          <w:color w:val="auto"/>
        </w:rPr>
        <w:t>any and all</w:t>
      </w:r>
      <w:proofErr w:type="gramEnd"/>
      <w:r w:rsidRPr="0030784A">
        <w:rPr>
          <w:rFonts w:ascii="Arial" w:hAnsi="Arial" w:cs="Arial"/>
          <w:color w:val="auto"/>
        </w:rPr>
        <w:t xml:space="preserve"> claims or causes of action, damages, costs and expenses (including attorney’s fees) brought against COMPANY NAME by any third-party as a result of the unauthorized disclosure or re-disclosure by Intern of any information contained in the Confidential Information.</w:t>
      </w:r>
    </w:p>
    <w:p w14:paraId="3EB43DC6" w14:textId="77777777" w:rsidR="0092643D" w:rsidRPr="0030784A" w:rsidRDefault="0092643D" w:rsidP="0030784A">
      <w:pPr>
        <w:widowControl/>
        <w:tabs>
          <w:tab w:val="left" w:pos="-1440"/>
        </w:tabs>
        <w:spacing w:after="120"/>
        <w:jc w:val="both"/>
        <w:rPr>
          <w:rFonts w:ascii="Arial" w:hAnsi="Arial" w:cs="Arial"/>
          <w:sz w:val="23"/>
          <w:szCs w:val="23"/>
        </w:rPr>
        <w:sectPr w:rsidR="0092643D" w:rsidRPr="0030784A">
          <w:footerReference w:type="default" r:id="rId9"/>
          <w:type w:val="continuous"/>
          <w:pgSz w:w="12240" w:h="15840"/>
          <w:pgMar w:top="1440" w:right="1440" w:bottom="1440" w:left="1440" w:header="1440" w:footer="1440" w:gutter="0"/>
          <w:cols w:space="720"/>
          <w:noEndnote/>
        </w:sectPr>
      </w:pPr>
    </w:p>
    <w:p w14:paraId="23B29D50" w14:textId="77777777" w:rsidR="0092643D" w:rsidRPr="0030784A" w:rsidRDefault="0092643D" w:rsidP="0030784A">
      <w:pPr>
        <w:pStyle w:val="Heading2"/>
        <w:numPr>
          <w:ilvl w:val="0"/>
          <w:numId w:val="3"/>
        </w:numPr>
        <w:spacing w:before="0" w:after="120"/>
        <w:rPr>
          <w:rFonts w:ascii="Arial" w:hAnsi="Arial" w:cs="Arial"/>
          <w:color w:val="auto"/>
        </w:rPr>
      </w:pPr>
      <w:r w:rsidRPr="0030784A">
        <w:rPr>
          <w:rFonts w:ascii="Arial" w:hAnsi="Arial" w:cs="Arial"/>
          <w:color w:val="auto"/>
        </w:rPr>
        <w:t>The term of this Confidentiality Agreement shall be governed by and construed in accordance with the laws of the State of Texas.</w:t>
      </w:r>
    </w:p>
    <w:p w14:paraId="1649CB60" w14:textId="77777777" w:rsidR="0030784A" w:rsidRPr="0030784A" w:rsidRDefault="0030784A" w:rsidP="0030784A">
      <w:pPr>
        <w:widowControl/>
        <w:spacing w:after="120"/>
        <w:jc w:val="both"/>
        <w:rPr>
          <w:rFonts w:ascii="Arial" w:hAnsi="Arial" w:cs="Arial"/>
          <w:sz w:val="23"/>
          <w:szCs w:val="23"/>
        </w:rPr>
      </w:pPr>
    </w:p>
    <w:p w14:paraId="280BD607" w14:textId="77777777" w:rsidR="0030784A" w:rsidRPr="0030784A" w:rsidRDefault="0030784A" w:rsidP="0030784A">
      <w:pPr>
        <w:widowControl/>
        <w:autoSpaceDE/>
        <w:autoSpaceDN/>
        <w:adjustRightInd/>
        <w:spacing w:after="120" w:line="259" w:lineRule="auto"/>
        <w:rPr>
          <w:rFonts w:ascii="Arial" w:hAnsi="Arial" w:cs="Arial"/>
          <w:sz w:val="23"/>
          <w:szCs w:val="23"/>
        </w:rPr>
      </w:pPr>
      <w:r w:rsidRPr="0030784A">
        <w:rPr>
          <w:rFonts w:ascii="Arial" w:hAnsi="Arial" w:cs="Arial"/>
          <w:sz w:val="23"/>
          <w:szCs w:val="23"/>
        </w:rPr>
        <w:br w:type="page"/>
      </w:r>
    </w:p>
    <w:p w14:paraId="691E8E33" w14:textId="77777777" w:rsidR="0092643D" w:rsidRPr="0030784A" w:rsidRDefault="0092643D" w:rsidP="0030784A">
      <w:pPr>
        <w:widowControl/>
        <w:spacing w:after="120"/>
        <w:jc w:val="both"/>
        <w:rPr>
          <w:rFonts w:ascii="Arial" w:hAnsi="Arial" w:cs="Arial"/>
          <w:sz w:val="23"/>
          <w:szCs w:val="23"/>
        </w:rPr>
      </w:pPr>
      <w:r w:rsidRPr="0030784A">
        <w:rPr>
          <w:rFonts w:ascii="Arial" w:hAnsi="Arial" w:cs="Arial"/>
          <w:sz w:val="23"/>
          <w:szCs w:val="23"/>
        </w:rPr>
        <w:lastRenderedPageBreak/>
        <w:t>IN WITNESS WHEREOF, the duly authorized representatives of the parties have signed this Agreement on the date or dates noted below.</w:t>
      </w:r>
    </w:p>
    <w:p w14:paraId="54423B8E" w14:textId="77777777" w:rsidR="0030784A" w:rsidRPr="0030784A" w:rsidRDefault="0030784A" w:rsidP="0030784A">
      <w:pPr>
        <w:widowControl/>
        <w:spacing w:after="120"/>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572"/>
        <w:gridCol w:w="1145"/>
        <w:gridCol w:w="3505"/>
      </w:tblGrid>
      <w:tr w:rsidR="0030784A" w:rsidRPr="0030784A" w14:paraId="09C2EB7D" w14:textId="77777777" w:rsidTr="0030784A">
        <w:tc>
          <w:tcPr>
            <w:tcW w:w="4700" w:type="dxa"/>
            <w:gridSpan w:val="2"/>
            <w:vAlign w:val="bottom"/>
          </w:tcPr>
          <w:p w14:paraId="0BF38830" w14:textId="77777777" w:rsidR="0030784A" w:rsidRPr="0030784A" w:rsidRDefault="0030784A" w:rsidP="0030784A">
            <w:pPr>
              <w:widowControl/>
              <w:spacing w:before="120"/>
              <w:rPr>
                <w:rFonts w:ascii="Arial" w:hAnsi="Arial" w:cs="Arial"/>
                <w:sz w:val="23"/>
                <w:szCs w:val="23"/>
              </w:rPr>
            </w:pPr>
            <w:r w:rsidRPr="0030784A">
              <w:rPr>
                <w:rFonts w:ascii="Arial" w:hAnsi="Arial" w:cs="Arial"/>
                <w:b/>
                <w:bCs/>
                <w:sz w:val="23"/>
                <w:szCs w:val="23"/>
              </w:rPr>
              <w:t>INTERN</w:t>
            </w:r>
          </w:p>
        </w:tc>
        <w:tc>
          <w:tcPr>
            <w:tcW w:w="4650" w:type="dxa"/>
            <w:gridSpan w:val="2"/>
            <w:vAlign w:val="bottom"/>
          </w:tcPr>
          <w:p w14:paraId="18BC4580" w14:textId="77777777" w:rsidR="0030784A" w:rsidRPr="0030784A" w:rsidRDefault="0030784A" w:rsidP="0030784A">
            <w:pPr>
              <w:widowControl/>
              <w:spacing w:before="120"/>
              <w:rPr>
                <w:rFonts w:ascii="Arial" w:hAnsi="Arial" w:cs="Arial"/>
                <w:b/>
                <w:bCs/>
                <w:sz w:val="23"/>
                <w:szCs w:val="23"/>
              </w:rPr>
            </w:pPr>
            <w:r w:rsidRPr="0030784A">
              <w:rPr>
                <w:rFonts w:ascii="Arial" w:hAnsi="Arial" w:cs="Arial"/>
                <w:b/>
                <w:bCs/>
                <w:sz w:val="23"/>
                <w:szCs w:val="23"/>
              </w:rPr>
              <w:t>COMPANY NAME</w:t>
            </w:r>
            <w:r w:rsidRPr="0030784A">
              <w:rPr>
                <w:rFonts w:ascii="Arial" w:hAnsi="Arial" w:cs="Arial"/>
                <w:b/>
                <w:bCs/>
                <w:sz w:val="23"/>
                <w:szCs w:val="23"/>
              </w:rPr>
              <w:t>:</w:t>
            </w:r>
          </w:p>
        </w:tc>
      </w:tr>
      <w:tr w:rsidR="0030784A" w:rsidRPr="0030784A" w14:paraId="69405BCE" w14:textId="77777777" w:rsidTr="0030784A">
        <w:trPr>
          <w:trHeight w:val="539"/>
        </w:trPr>
        <w:tc>
          <w:tcPr>
            <w:tcW w:w="1128" w:type="dxa"/>
            <w:vAlign w:val="bottom"/>
          </w:tcPr>
          <w:p w14:paraId="15D0BF6D"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Name:</w:t>
            </w:r>
          </w:p>
        </w:tc>
        <w:tc>
          <w:tcPr>
            <w:tcW w:w="3572" w:type="dxa"/>
            <w:tcBorders>
              <w:bottom w:val="single" w:sz="4" w:space="0" w:color="auto"/>
            </w:tcBorders>
            <w:vAlign w:val="bottom"/>
          </w:tcPr>
          <w:p w14:paraId="044C881A" w14:textId="77777777" w:rsidR="0030784A" w:rsidRPr="0030784A" w:rsidRDefault="0030784A" w:rsidP="0030784A">
            <w:pPr>
              <w:widowControl/>
              <w:spacing w:before="120"/>
              <w:jc w:val="right"/>
              <w:rPr>
                <w:rFonts w:ascii="Arial" w:hAnsi="Arial" w:cs="Arial"/>
                <w:sz w:val="20"/>
                <w:szCs w:val="23"/>
              </w:rPr>
            </w:pPr>
          </w:p>
        </w:tc>
        <w:tc>
          <w:tcPr>
            <w:tcW w:w="1145" w:type="dxa"/>
            <w:vAlign w:val="bottom"/>
          </w:tcPr>
          <w:p w14:paraId="070DF636"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Name:</w:t>
            </w:r>
          </w:p>
        </w:tc>
        <w:tc>
          <w:tcPr>
            <w:tcW w:w="3505" w:type="dxa"/>
            <w:tcBorders>
              <w:bottom w:val="single" w:sz="4" w:space="0" w:color="auto"/>
            </w:tcBorders>
            <w:vAlign w:val="bottom"/>
          </w:tcPr>
          <w:p w14:paraId="3DAB21E6" w14:textId="77777777" w:rsidR="0030784A" w:rsidRPr="0030784A" w:rsidRDefault="0030784A" w:rsidP="0030784A">
            <w:pPr>
              <w:widowControl/>
              <w:spacing w:before="120"/>
              <w:jc w:val="right"/>
              <w:rPr>
                <w:rFonts w:ascii="Arial" w:hAnsi="Arial" w:cs="Arial"/>
                <w:sz w:val="20"/>
                <w:szCs w:val="23"/>
              </w:rPr>
            </w:pPr>
          </w:p>
        </w:tc>
      </w:tr>
      <w:tr w:rsidR="0030784A" w:rsidRPr="0030784A" w14:paraId="149D7CC4" w14:textId="77777777" w:rsidTr="0030784A">
        <w:trPr>
          <w:trHeight w:val="611"/>
        </w:trPr>
        <w:tc>
          <w:tcPr>
            <w:tcW w:w="1128" w:type="dxa"/>
            <w:vAlign w:val="bottom"/>
          </w:tcPr>
          <w:p w14:paraId="650ED336"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Signature:</w:t>
            </w:r>
          </w:p>
        </w:tc>
        <w:tc>
          <w:tcPr>
            <w:tcW w:w="3572" w:type="dxa"/>
            <w:tcBorders>
              <w:top w:val="single" w:sz="4" w:space="0" w:color="auto"/>
              <w:bottom w:val="single" w:sz="4" w:space="0" w:color="auto"/>
            </w:tcBorders>
            <w:vAlign w:val="bottom"/>
          </w:tcPr>
          <w:p w14:paraId="04C9B59B" w14:textId="77777777" w:rsidR="0030784A" w:rsidRPr="0030784A" w:rsidRDefault="0030784A" w:rsidP="0030784A">
            <w:pPr>
              <w:widowControl/>
              <w:spacing w:before="120"/>
              <w:jc w:val="right"/>
              <w:rPr>
                <w:rFonts w:ascii="Arial" w:hAnsi="Arial" w:cs="Arial"/>
                <w:sz w:val="20"/>
                <w:szCs w:val="23"/>
              </w:rPr>
            </w:pPr>
          </w:p>
        </w:tc>
        <w:tc>
          <w:tcPr>
            <w:tcW w:w="1145" w:type="dxa"/>
            <w:vAlign w:val="bottom"/>
          </w:tcPr>
          <w:p w14:paraId="4948BFDE"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Title:</w:t>
            </w:r>
          </w:p>
        </w:tc>
        <w:tc>
          <w:tcPr>
            <w:tcW w:w="3505" w:type="dxa"/>
            <w:tcBorders>
              <w:top w:val="single" w:sz="4" w:space="0" w:color="auto"/>
              <w:bottom w:val="single" w:sz="4" w:space="0" w:color="auto"/>
            </w:tcBorders>
            <w:vAlign w:val="bottom"/>
          </w:tcPr>
          <w:p w14:paraId="06F58935" w14:textId="77777777" w:rsidR="0030784A" w:rsidRPr="0030784A" w:rsidRDefault="0030784A" w:rsidP="0030784A">
            <w:pPr>
              <w:widowControl/>
              <w:spacing w:before="120"/>
              <w:jc w:val="right"/>
              <w:rPr>
                <w:rFonts w:ascii="Arial" w:hAnsi="Arial" w:cs="Arial"/>
                <w:sz w:val="20"/>
                <w:szCs w:val="23"/>
              </w:rPr>
            </w:pPr>
          </w:p>
        </w:tc>
      </w:tr>
      <w:tr w:rsidR="0030784A" w:rsidRPr="0030784A" w14:paraId="2892F741" w14:textId="77777777" w:rsidTr="0030784A">
        <w:trPr>
          <w:trHeight w:val="647"/>
        </w:trPr>
        <w:tc>
          <w:tcPr>
            <w:tcW w:w="1128" w:type="dxa"/>
            <w:vAlign w:val="bottom"/>
          </w:tcPr>
          <w:p w14:paraId="78C81BC1"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Date:</w:t>
            </w:r>
          </w:p>
        </w:tc>
        <w:tc>
          <w:tcPr>
            <w:tcW w:w="3572" w:type="dxa"/>
            <w:tcBorders>
              <w:top w:val="single" w:sz="4" w:space="0" w:color="auto"/>
              <w:bottom w:val="single" w:sz="4" w:space="0" w:color="auto"/>
            </w:tcBorders>
            <w:vAlign w:val="bottom"/>
          </w:tcPr>
          <w:p w14:paraId="2FDDAFEE" w14:textId="77777777" w:rsidR="0030784A" w:rsidRPr="0030784A" w:rsidRDefault="0030784A" w:rsidP="0030784A">
            <w:pPr>
              <w:widowControl/>
              <w:spacing w:before="120"/>
              <w:jc w:val="right"/>
              <w:rPr>
                <w:rFonts w:ascii="Arial" w:hAnsi="Arial" w:cs="Arial"/>
                <w:sz w:val="20"/>
                <w:szCs w:val="23"/>
              </w:rPr>
            </w:pPr>
          </w:p>
        </w:tc>
        <w:tc>
          <w:tcPr>
            <w:tcW w:w="1145" w:type="dxa"/>
            <w:vAlign w:val="bottom"/>
          </w:tcPr>
          <w:p w14:paraId="66B2F7D4"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Signature:</w:t>
            </w:r>
          </w:p>
        </w:tc>
        <w:tc>
          <w:tcPr>
            <w:tcW w:w="3505" w:type="dxa"/>
            <w:tcBorders>
              <w:top w:val="single" w:sz="4" w:space="0" w:color="auto"/>
              <w:bottom w:val="single" w:sz="4" w:space="0" w:color="auto"/>
            </w:tcBorders>
            <w:vAlign w:val="bottom"/>
          </w:tcPr>
          <w:p w14:paraId="7ADA6CF5" w14:textId="77777777" w:rsidR="0030784A" w:rsidRPr="0030784A" w:rsidRDefault="0030784A" w:rsidP="0030784A">
            <w:pPr>
              <w:widowControl/>
              <w:spacing w:before="120"/>
              <w:jc w:val="right"/>
              <w:rPr>
                <w:rFonts w:ascii="Arial" w:hAnsi="Arial" w:cs="Arial"/>
                <w:sz w:val="20"/>
                <w:szCs w:val="23"/>
              </w:rPr>
            </w:pPr>
          </w:p>
        </w:tc>
      </w:tr>
      <w:tr w:rsidR="0030784A" w:rsidRPr="0030784A" w14:paraId="673DDD42" w14:textId="77777777" w:rsidTr="0030784A">
        <w:trPr>
          <w:trHeight w:val="719"/>
        </w:trPr>
        <w:tc>
          <w:tcPr>
            <w:tcW w:w="1128" w:type="dxa"/>
            <w:vAlign w:val="bottom"/>
          </w:tcPr>
          <w:p w14:paraId="29244305" w14:textId="77777777" w:rsidR="0030784A" w:rsidRPr="0030784A" w:rsidRDefault="0030784A" w:rsidP="0030784A">
            <w:pPr>
              <w:widowControl/>
              <w:spacing w:before="120"/>
              <w:jc w:val="right"/>
              <w:rPr>
                <w:rFonts w:ascii="Arial" w:hAnsi="Arial" w:cs="Arial"/>
                <w:sz w:val="20"/>
                <w:szCs w:val="23"/>
              </w:rPr>
            </w:pPr>
          </w:p>
        </w:tc>
        <w:tc>
          <w:tcPr>
            <w:tcW w:w="3572" w:type="dxa"/>
            <w:tcBorders>
              <w:top w:val="single" w:sz="4" w:space="0" w:color="auto"/>
            </w:tcBorders>
            <w:vAlign w:val="bottom"/>
          </w:tcPr>
          <w:p w14:paraId="6F2BD873" w14:textId="77777777" w:rsidR="0030784A" w:rsidRPr="0030784A" w:rsidRDefault="0030784A" w:rsidP="0030784A">
            <w:pPr>
              <w:widowControl/>
              <w:spacing w:before="120"/>
              <w:jc w:val="right"/>
              <w:rPr>
                <w:rFonts w:ascii="Arial" w:hAnsi="Arial" w:cs="Arial"/>
                <w:sz w:val="20"/>
                <w:szCs w:val="23"/>
              </w:rPr>
            </w:pPr>
          </w:p>
        </w:tc>
        <w:tc>
          <w:tcPr>
            <w:tcW w:w="1145" w:type="dxa"/>
            <w:vAlign w:val="bottom"/>
          </w:tcPr>
          <w:p w14:paraId="001BB87B" w14:textId="77777777" w:rsidR="0030784A" w:rsidRPr="0030784A" w:rsidRDefault="0030784A" w:rsidP="0030784A">
            <w:pPr>
              <w:widowControl/>
              <w:spacing w:before="120"/>
              <w:jc w:val="right"/>
              <w:rPr>
                <w:rFonts w:ascii="Arial" w:hAnsi="Arial" w:cs="Arial"/>
                <w:sz w:val="20"/>
                <w:szCs w:val="23"/>
              </w:rPr>
            </w:pPr>
            <w:r w:rsidRPr="0030784A">
              <w:rPr>
                <w:rFonts w:ascii="Arial" w:hAnsi="Arial" w:cs="Arial"/>
                <w:sz w:val="20"/>
                <w:szCs w:val="23"/>
              </w:rPr>
              <w:t>Date:</w:t>
            </w:r>
          </w:p>
        </w:tc>
        <w:tc>
          <w:tcPr>
            <w:tcW w:w="3505" w:type="dxa"/>
            <w:tcBorders>
              <w:top w:val="single" w:sz="4" w:space="0" w:color="auto"/>
              <w:bottom w:val="single" w:sz="4" w:space="0" w:color="auto"/>
            </w:tcBorders>
            <w:vAlign w:val="bottom"/>
          </w:tcPr>
          <w:p w14:paraId="4280EE2C" w14:textId="77777777" w:rsidR="0030784A" w:rsidRPr="0030784A" w:rsidRDefault="0030784A" w:rsidP="0030784A">
            <w:pPr>
              <w:widowControl/>
              <w:spacing w:before="120"/>
              <w:jc w:val="right"/>
              <w:rPr>
                <w:rFonts w:ascii="Arial" w:hAnsi="Arial" w:cs="Arial"/>
                <w:sz w:val="20"/>
                <w:szCs w:val="23"/>
              </w:rPr>
            </w:pPr>
          </w:p>
        </w:tc>
      </w:tr>
    </w:tbl>
    <w:p w14:paraId="4B5E1BF2" w14:textId="77777777" w:rsidR="0092643D" w:rsidRPr="0030784A" w:rsidRDefault="0092643D" w:rsidP="0092643D">
      <w:pPr>
        <w:widowControl/>
        <w:tabs>
          <w:tab w:val="left" w:pos="720"/>
        </w:tabs>
        <w:spacing w:after="120"/>
        <w:jc w:val="both"/>
        <w:rPr>
          <w:rFonts w:ascii="Arial" w:hAnsi="Arial" w:cs="Arial"/>
        </w:rPr>
      </w:pPr>
    </w:p>
    <w:p w14:paraId="7462ED20" w14:textId="77777777" w:rsidR="00AA2213" w:rsidRPr="0030784A" w:rsidRDefault="00AA2213">
      <w:pPr>
        <w:rPr>
          <w:rFonts w:ascii="Arial" w:hAnsi="Arial" w:cs="Arial"/>
        </w:rPr>
      </w:pPr>
    </w:p>
    <w:sectPr w:rsidR="00AA2213" w:rsidRPr="0030784A" w:rsidSect="008E18C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F69F" w14:textId="77777777" w:rsidR="0092643D" w:rsidRDefault="0092643D" w:rsidP="0092643D">
      <w:r>
        <w:separator/>
      </w:r>
    </w:p>
  </w:endnote>
  <w:endnote w:type="continuationSeparator" w:id="0">
    <w:p w14:paraId="66B704B0" w14:textId="77777777" w:rsidR="0092643D" w:rsidRDefault="0092643D" w:rsidP="0092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1353" w14:textId="77777777" w:rsidR="00591ADB" w:rsidRDefault="0092643D" w:rsidP="00D52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0619EB" w14:textId="77777777" w:rsidR="00591ADB" w:rsidRDefault="00F5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23FA" w14:textId="77777777" w:rsidR="00F532B1" w:rsidRDefault="00F532B1" w:rsidP="00F532B1">
    <w:pPr>
      <w:pStyle w:val="Footer"/>
      <w:jc w:val="center"/>
      <w:rPr>
        <w:rFonts w:ascii="Arial" w:hAnsi="Arial" w:cs="Arial"/>
        <w:sz w:val="22"/>
        <w:szCs w:val="20"/>
      </w:rPr>
    </w:pPr>
    <w:r>
      <w:rPr>
        <w:rFonts w:ascii="Arial" w:hAnsi="Arial" w:cs="Arial"/>
        <w:sz w:val="22"/>
        <w:szCs w:val="20"/>
      </w:rPr>
      <w:t>Page 1</w:t>
    </w:r>
  </w:p>
  <w:p w14:paraId="7B1C221B" w14:textId="77777777" w:rsidR="00F532B1" w:rsidRDefault="00F532B1" w:rsidP="00F532B1">
    <w:pPr>
      <w:pStyle w:val="Footer"/>
      <w:jc w:val="center"/>
      <w:rPr>
        <w:rFonts w:ascii="Arial" w:hAnsi="Arial" w:cs="Arial"/>
        <w:sz w:val="22"/>
        <w:szCs w:val="20"/>
      </w:rPr>
    </w:pPr>
  </w:p>
  <w:p w14:paraId="0155626B" w14:textId="77777777" w:rsidR="00F532B1" w:rsidRPr="00F532B1" w:rsidRDefault="00F532B1" w:rsidP="00F532B1">
    <w:pPr>
      <w:pStyle w:val="Footer"/>
      <w:rPr>
        <w:rFonts w:ascii="Arial" w:hAnsi="Arial" w:cs="Arial"/>
        <w:sz w:val="22"/>
        <w:szCs w:val="20"/>
      </w:rPr>
    </w:pPr>
    <w:r>
      <w:rPr>
        <w:rFonts w:ascii="Arial" w:hAnsi="Arial" w:cs="Arial"/>
        <w:sz w:val="22"/>
        <w:szCs w:val="20"/>
      </w:rPr>
      <w:t>Intern Confidentiality Agreement: Please initial ___</w:t>
    </w:r>
    <w:proofErr w:type="gramStart"/>
    <w:r>
      <w:rPr>
        <w:rFonts w:ascii="Arial" w:hAnsi="Arial" w:cs="Arial"/>
        <w:sz w:val="22"/>
        <w:szCs w:val="20"/>
      </w:rPr>
      <w:t>_  _</w:t>
    </w:r>
    <w:proofErr w:type="gramEnd"/>
    <w:r>
      <w:rPr>
        <w:rFonts w:ascii="Arial" w:hAnsi="Arial" w:cs="Arial"/>
        <w:sz w:val="22"/>
        <w:szCs w:val="20"/>
      </w:rPr>
      <w:t>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E159" w14:textId="77777777" w:rsidR="00591ADB" w:rsidRPr="00F532B1" w:rsidRDefault="00F532B1" w:rsidP="00F532B1">
    <w:pPr>
      <w:pStyle w:val="Footer"/>
      <w:jc w:val="center"/>
      <w:rPr>
        <w:rFonts w:ascii="Arial" w:hAnsi="Arial" w:cs="Arial"/>
        <w:sz w:val="22"/>
        <w:szCs w:val="22"/>
      </w:rPr>
    </w:pPr>
    <w:r>
      <w:rPr>
        <w:rFonts w:ascii="Arial" w:hAnsi="Arial" w:cs="Arial"/>
        <w:sz w:val="22"/>
        <w:szCs w:val="22"/>
      </w:rP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6948" w14:textId="77777777" w:rsidR="0092643D" w:rsidRDefault="0092643D" w:rsidP="0092643D">
      <w:r>
        <w:separator/>
      </w:r>
    </w:p>
  </w:footnote>
  <w:footnote w:type="continuationSeparator" w:id="0">
    <w:p w14:paraId="35F1AB53" w14:textId="77777777" w:rsidR="0092643D" w:rsidRDefault="0092643D" w:rsidP="0092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61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DB32A2C"/>
    <w:multiLevelType w:val="hybridMultilevel"/>
    <w:tmpl w:val="22800F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34744"/>
    <w:multiLevelType w:val="hybridMultilevel"/>
    <w:tmpl w:val="85E8AA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3D"/>
    <w:rsid w:val="0030784A"/>
    <w:rsid w:val="0092643D"/>
    <w:rsid w:val="00AA2213"/>
    <w:rsid w:val="00F5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A85D2"/>
  <w15:chartTrackingRefBased/>
  <w15:docId w15:val="{705E799F-74E1-4816-A268-8C1C7DF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4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784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84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84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0784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84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784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784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784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84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92643D"/>
    <w:pPr>
      <w:ind w:firstLine="720"/>
    </w:pPr>
  </w:style>
  <w:style w:type="paragraph" w:styleId="Header">
    <w:name w:val="header"/>
    <w:basedOn w:val="Normal"/>
    <w:link w:val="HeaderChar"/>
    <w:rsid w:val="0092643D"/>
    <w:pPr>
      <w:tabs>
        <w:tab w:val="center" w:pos="4320"/>
        <w:tab w:val="right" w:pos="8640"/>
      </w:tabs>
    </w:pPr>
  </w:style>
  <w:style w:type="character" w:customStyle="1" w:styleId="HeaderChar">
    <w:name w:val="Header Char"/>
    <w:basedOn w:val="DefaultParagraphFont"/>
    <w:link w:val="Header"/>
    <w:rsid w:val="0092643D"/>
    <w:rPr>
      <w:rFonts w:ascii="Times New Roman" w:eastAsia="Times New Roman" w:hAnsi="Times New Roman" w:cs="Times New Roman"/>
      <w:sz w:val="24"/>
      <w:szCs w:val="24"/>
    </w:rPr>
  </w:style>
  <w:style w:type="paragraph" w:styleId="Footer">
    <w:name w:val="footer"/>
    <w:basedOn w:val="Normal"/>
    <w:link w:val="FooterChar"/>
    <w:uiPriority w:val="99"/>
    <w:rsid w:val="0092643D"/>
    <w:pPr>
      <w:tabs>
        <w:tab w:val="center" w:pos="4320"/>
        <w:tab w:val="right" w:pos="8640"/>
      </w:tabs>
    </w:pPr>
  </w:style>
  <w:style w:type="character" w:customStyle="1" w:styleId="FooterChar">
    <w:name w:val="Footer Char"/>
    <w:basedOn w:val="DefaultParagraphFont"/>
    <w:link w:val="Footer"/>
    <w:uiPriority w:val="99"/>
    <w:rsid w:val="0092643D"/>
    <w:rPr>
      <w:rFonts w:ascii="Times New Roman" w:eastAsia="Times New Roman" w:hAnsi="Times New Roman" w:cs="Times New Roman"/>
      <w:sz w:val="24"/>
      <w:szCs w:val="24"/>
    </w:rPr>
  </w:style>
  <w:style w:type="character" w:styleId="PageNumber">
    <w:name w:val="page number"/>
    <w:basedOn w:val="DefaultParagraphFont"/>
    <w:rsid w:val="0092643D"/>
  </w:style>
  <w:style w:type="character" w:customStyle="1" w:styleId="Heading1Char">
    <w:name w:val="Heading 1 Char"/>
    <w:basedOn w:val="DefaultParagraphFont"/>
    <w:link w:val="Heading1"/>
    <w:uiPriority w:val="9"/>
    <w:rsid w:val="003078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8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78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84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30784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0784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0784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078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84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0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Sweely</dc:creator>
  <cp:keywords/>
  <dc:description/>
  <cp:lastModifiedBy>Julie Kwan</cp:lastModifiedBy>
  <cp:revision>2</cp:revision>
  <dcterms:created xsi:type="dcterms:W3CDTF">2018-11-15T20:12:00Z</dcterms:created>
  <dcterms:modified xsi:type="dcterms:W3CDTF">2018-11-15T20:12:00Z</dcterms:modified>
</cp:coreProperties>
</file>